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FD" w:rsidRDefault="003E12FD" w:rsidP="003E12F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" w:hAnsi="Arial" w:cs="Arial"/>
        </w:rPr>
      </w:pPr>
      <w:bookmarkStart w:id="0" w:name="_GoBack"/>
      <w:bookmarkEnd w:id="0"/>
    </w:p>
    <w:p w:rsidR="003E12FD" w:rsidRPr="00B35700" w:rsidRDefault="003E12FD" w:rsidP="003E12F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" w:hAnsi="Arial" w:cs="Arial"/>
          <w:b/>
          <w:sz w:val="28"/>
          <w:szCs w:val="28"/>
        </w:rPr>
      </w:pPr>
      <w:r w:rsidRPr="00B35700">
        <w:rPr>
          <w:rFonts w:ascii="Arial" w:hAnsi="Arial" w:cs="Arial"/>
          <w:b/>
          <w:sz w:val="28"/>
          <w:szCs w:val="28"/>
        </w:rPr>
        <w:t>Antrag auf familien</w:t>
      </w:r>
      <w:r w:rsidR="00816B20">
        <w:rPr>
          <w:rFonts w:ascii="Arial" w:hAnsi="Arial" w:cs="Arial"/>
          <w:b/>
          <w:sz w:val="28"/>
          <w:szCs w:val="28"/>
        </w:rPr>
        <w:t>- und pflege</w:t>
      </w:r>
      <w:r w:rsidRPr="00B35700">
        <w:rPr>
          <w:rFonts w:ascii="Arial" w:hAnsi="Arial" w:cs="Arial"/>
          <w:b/>
          <w:sz w:val="28"/>
          <w:szCs w:val="28"/>
        </w:rPr>
        <w:t>gerechte Gestaltung der wöchentlichen Arbeitszeit nach</w:t>
      </w:r>
      <w:r>
        <w:rPr>
          <w:rFonts w:ascii="Arial" w:hAnsi="Arial" w:cs="Arial"/>
          <w:b/>
          <w:sz w:val="28"/>
          <w:szCs w:val="28"/>
        </w:rPr>
        <w:t xml:space="preserve"> § 29</w:t>
      </w:r>
      <w:r w:rsidRPr="00B35700">
        <w:rPr>
          <w:rFonts w:ascii="Arial" w:hAnsi="Arial" w:cs="Arial"/>
          <w:b/>
          <w:sz w:val="28"/>
          <w:szCs w:val="28"/>
        </w:rPr>
        <w:t xml:space="preserve"> des Chancengleichheitsgesetzes</w:t>
      </w:r>
    </w:p>
    <w:p w:rsidR="003E12FD" w:rsidRPr="00B35700" w:rsidRDefault="003E12FD" w:rsidP="003E12F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" w:hAnsi="Arial" w:cs="Arial"/>
          <w:b/>
          <w:sz w:val="28"/>
          <w:szCs w:val="28"/>
        </w:rPr>
      </w:pPr>
    </w:p>
    <w:p w:rsidR="003E12FD" w:rsidRDefault="003E12FD" w:rsidP="003E12FD">
      <w:pPr>
        <w:rPr>
          <w:rFonts w:ascii="Arial" w:hAnsi="Arial" w:cs="Arial"/>
          <w:b/>
        </w:rPr>
      </w:pPr>
    </w:p>
    <w:p w:rsidR="003E12FD" w:rsidRDefault="003E12FD" w:rsidP="003E12FD">
      <w:pPr>
        <w:rPr>
          <w:rFonts w:ascii="Arial" w:hAnsi="Arial" w:cs="Arial"/>
          <w:b/>
        </w:rPr>
      </w:pPr>
    </w:p>
    <w:p w:rsidR="003E12FD" w:rsidRPr="000D7B43" w:rsidRDefault="003E12FD" w:rsidP="003E12FD">
      <w:pPr>
        <w:rPr>
          <w:rFonts w:ascii="Arial" w:hAnsi="Arial" w:cs="Arial"/>
          <w:b/>
          <w:sz w:val="28"/>
          <w:szCs w:val="28"/>
        </w:rPr>
      </w:pPr>
      <w:r w:rsidRPr="000D7B43">
        <w:rPr>
          <w:rFonts w:ascii="Arial" w:hAnsi="Arial" w:cs="Arial"/>
          <w:b/>
          <w:sz w:val="28"/>
          <w:szCs w:val="28"/>
        </w:rPr>
        <w:t>Name</w:t>
      </w:r>
      <w:r w:rsidRPr="000D7B43">
        <w:rPr>
          <w:rFonts w:ascii="Arial" w:hAnsi="Arial" w:cs="Arial"/>
          <w:sz w:val="28"/>
          <w:szCs w:val="28"/>
        </w:rPr>
        <w:t>: ____________________________________________________</w:t>
      </w:r>
    </w:p>
    <w:p w:rsidR="003E12FD" w:rsidRPr="000D7B43" w:rsidRDefault="003E12FD" w:rsidP="003E12FD">
      <w:pPr>
        <w:rPr>
          <w:rFonts w:ascii="Arial" w:hAnsi="Arial" w:cs="Arial"/>
          <w:b/>
        </w:rPr>
      </w:pPr>
    </w:p>
    <w:p w:rsidR="003E12FD" w:rsidRDefault="003E12FD" w:rsidP="003E12FD">
      <w:pPr>
        <w:rPr>
          <w:rFonts w:ascii="Arial" w:hAnsi="Arial" w:cs="Arial"/>
          <w:b/>
        </w:rPr>
      </w:pPr>
    </w:p>
    <w:p w:rsidR="00816B20" w:rsidRDefault="00816B20" w:rsidP="003E12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Deputat ____________________</w:t>
      </w:r>
    </w:p>
    <w:p w:rsidR="00816B20" w:rsidRPr="000D7B43" w:rsidRDefault="00816B20" w:rsidP="003E12FD">
      <w:pPr>
        <w:rPr>
          <w:rFonts w:ascii="Arial" w:hAnsi="Arial" w:cs="Arial"/>
          <w:b/>
        </w:rPr>
      </w:pPr>
    </w:p>
    <w:p w:rsidR="003E12FD" w:rsidRPr="0055058D" w:rsidRDefault="003E12FD" w:rsidP="003E12FD">
      <w:pPr>
        <w:rPr>
          <w:rFonts w:ascii="Arial" w:hAnsi="Arial" w:cs="Arial"/>
          <w:b/>
        </w:rPr>
      </w:pPr>
      <w:r w:rsidRPr="0055058D">
        <w:rPr>
          <w:rFonts w:ascii="Arial" w:hAnsi="Arial" w:cs="Arial"/>
          <w:b/>
        </w:rPr>
        <w:t xml:space="preserve">Gestaltung meines Stundenplans für das Schuljahr </w:t>
      </w:r>
      <w:r w:rsidRPr="0055058D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</w:t>
      </w:r>
    </w:p>
    <w:p w:rsidR="003E12FD" w:rsidRDefault="003E12FD" w:rsidP="003E12FD">
      <w:pPr>
        <w:rPr>
          <w:rFonts w:ascii="Arial" w:hAnsi="Arial" w:cs="Arial"/>
        </w:rPr>
      </w:pPr>
    </w:p>
    <w:p w:rsidR="003E12FD" w:rsidRDefault="003E12FD" w:rsidP="003E12FD">
      <w:pPr>
        <w:rPr>
          <w:rFonts w:ascii="Arial" w:hAnsi="Arial" w:cs="Arial"/>
        </w:rPr>
      </w:pPr>
      <w:r>
        <w:rPr>
          <w:rFonts w:ascii="Arial" w:hAnsi="Arial" w:cs="Arial"/>
        </w:rPr>
        <w:t>Nach §</w:t>
      </w:r>
      <w:r w:rsidR="008D1B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29 </w:t>
      </w:r>
      <w:proofErr w:type="spellStart"/>
      <w:r>
        <w:rPr>
          <w:rFonts w:ascii="Arial" w:hAnsi="Arial" w:cs="Arial"/>
        </w:rPr>
        <w:t>ChancenG</w:t>
      </w:r>
      <w:proofErr w:type="spellEnd"/>
      <w:r>
        <w:rPr>
          <w:rFonts w:ascii="Arial" w:hAnsi="Arial" w:cs="Arial"/>
        </w:rPr>
        <w:t xml:space="preserve"> beantrage ich die Berücksichtigung folgender Punkte bei der Gestaltung meines Stundenplanes:</w:t>
      </w:r>
    </w:p>
    <w:p w:rsidR="003E12FD" w:rsidRDefault="003E12FD" w:rsidP="003E12FD">
      <w:pPr>
        <w:rPr>
          <w:rFonts w:ascii="Arial" w:hAnsi="Arial" w:cs="Arial"/>
        </w:rPr>
      </w:pPr>
    </w:p>
    <w:p w:rsidR="00816B20" w:rsidRPr="00816B20" w:rsidRDefault="00816B20" w:rsidP="00816B20">
      <w:pPr>
        <w:spacing w:line="480" w:lineRule="auto"/>
        <w:rPr>
          <w:rFonts w:ascii="Arial" w:hAnsi="Arial" w:cs="Arial"/>
        </w:rPr>
      </w:pPr>
      <w:r w:rsidRPr="00816B20">
        <w:rPr>
          <w:rFonts w:ascii="Arial" w:hAnsi="Arial" w:cs="Arial"/>
        </w:rPr>
        <w:t>________________________________________________________________</w:t>
      </w:r>
    </w:p>
    <w:p w:rsidR="00816B20" w:rsidRPr="00816B20" w:rsidRDefault="00816B20" w:rsidP="00816B20">
      <w:pPr>
        <w:spacing w:line="480" w:lineRule="auto"/>
        <w:rPr>
          <w:rFonts w:ascii="Arial" w:hAnsi="Arial" w:cs="Arial"/>
        </w:rPr>
      </w:pPr>
      <w:r w:rsidRPr="00816B20">
        <w:rPr>
          <w:rFonts w:ascii="Arial" w:hAnsi="Arial" w:cs="Arial"/>
        </w:rPr>
        <w:t>________________________________________________________________</w:t>
      </w:r>
    </w:p>
    <w:p w:rsidR="00816B20" w:rsidRPr="00816B20" w:rsidRDefault="00816B20" w:rsidP="00816B20">
      <w:pPr>
        <w:spacing w:line="480" w:lineRule="auto"/>
        <w:rPr>
          <w:rFonts w:ascii="Arial" w:hAnsi="Arial" w:cs="Arial"/>
        </w:rPr>
      </w:pPr>
      <w:r w:rsidRPr="00816B20">
        <w:rPr>
          <w:rFonts w:ascii="Arial" w:hAnsi="Arial" w:cs="Arial"/>
        </w:rPr>
        <w:t>________________________________________________________________</w:t>
      </w:r>
    </w:p>
    <w:p w:rsidR="00816B20" w:rsidRDefault="00816B20" w:rsidP="00816B2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</w:t>
      </w:r>
    </w:p>
    <w:p w:rsidR="00816B20" w:rsidRDefault="00816B20" w:rsidP="003E12FD">
      <w:pPr>
        <w:rPr>
          <w:rFonts w:ascii="Arial" w:hAnsi="Arial" w:cs="Arial"/>
        </w:rPr>
      </w:pPr>
    </w:p>
    <w:p w:rsidR="00816B20" w:rsidRDefault="00816B20" w:rsidP="003E12FD">
      <w:pPr>
        <w:rPr>
          <w:rFonts w:ascii="Arial" w:hAnsi="Arial" w:cs="Arial"/>
        </w:rPr>
      </w:pPr>
    </w:p>
    <w:p w:rsidR="00816B20" w:rsidRDefault="00816B20" w:rsidP="003E12FD">
      <w:pPr>
        <w:rPr>
          <w:rFonts w:ascii="Arial" w:hAnsi="Arial" w:cs="Arial"/>
        </w:rPr>
      </w:pPr>
    </w:p>
    <w:p w:rsidR="003E12FD" w:rsidRPr="00A475AA" w:rsidRDefault="003E12FD" w:rsidP="003E12FD">
      <w:pPr>
        <w:spacing w:line="480" w:lineRule="auto"/>
        <w:rPr>
          <w:rFonts w:ascii="Arial" w:hAnsi="Arial" w:cs="Arial"/>
          <w:b/>
        </w:rPr>
      </w:pPr>
      <w:r w:rsidRPr="00A475AA">
        <w:rPr>
          <w:rFonts w:ascii="Arial" w:hAnsi="Arial" w:cs="Arial"/>
          <w:b/>
        </w:rPr>
        <w:t>Dieser Antrag wird durch folgende familiäre Situation begründet:</w:t>
      </w:r>
    </w:p>
    <w:p w:rsidR="003E12FD" w:rsidRDefault="003E12FD" w:rsidP="003E12F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</w:t>
      </w:r>
    </w:p>
    <w:p w:rsidR="003E12FD" w:rsidRDefault="003E12FD" w:rsidP="003E12F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3E12FD" w:rsidRDefault="003E12FD" w:rsidP="003E12F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3E12FD" w:rsidRDefault="003E12FD" w:rsidP="003E12FD">
      <w:pPr>
        <w:spacing w:line="480" w:lineRule="auto"/>
        <w:rPr>
          <w:rFonts w:ascii="Arial" w:hAnsi="Arial" w:cs="Arial"/>
        </w:rPr>
      </w:pPr>
    </w:p>
    <w:p w:rsidR="003E12FD" w:rsidRDefault="003E12FD" w:rsidP="003E12F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3E12FD" w:rsidRDefault="003E12FD" w:rsidP="003E12FD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:rsidR="003E12FD" w:rsidRDefault="003E12FD" w:rsidP="003E12FD">
      <w:pPr>
        <w:rPr>
          <w:rFonts w:ascii="Arial" w:hAnsi="Arial" w:cs="Arial"/>
        </w:rPr>
      </w:pPr>
    </w:p>
    <w:p w:rsidR="0010283F" w:rsidRDefault="0010283F" w:rsidP="0010283F">
      <w:pPr>
        <w:autoSpaceDE w:val="0"/>
        <w:autoSpaceDN w:val="0"/>
        <w:adjustRightInd w:val="0"/>
        <w:rPr>
          <w:rFonts w:ascii="Times-Roman" w:eastAsia="Arial" w:hAnsi="Times-Roman" w:cs="Times-Roman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>§ 29 „</w:t>
      </w:r>
      <w:r>
        <w:rPr>
          <w:rFonts w:ascii="Times-Roman" w:eastAsia="Arial" w:hAnsi="Times-Roman" w:cs="Times-Roman"/>
          <w:sz w:val="19"/>
          <w:szCs w:val="19"/>
        </w:rPr>
        <w:t>Die Dienststellen können auf Antrag über die gleitende Arbeitszeit hinaus eine familien- oder pflegegerechte</w:t>
      </w:r>
    </w:p>
    <w:p w:rsidR="0010283F" w:rsidRDefault="0010283F" w:rsidP="0010283F">
      <w:pPr>
        <w:autoSpaceDE w:val="0"/>
        <w:autoSpaceDN w:val="0"/>
        <w:adjustRightInd w:val="0"/>
        <w:rPr>
          <w:rFonts w:ascii="Times-Roman" w:eastAsia="Arial" w:hAnsi="Times-Roman" w:cs="Times-Roman"/>
          <w:sz w:val="19"/>
          <w:szCs w:val="19"/>
        </w:rPr>
      </w:pPr>
      <w:r>
        <w:rPr>
          <w:rFonts w:ascii="Times-Roman" w:eastAsia="Arial" w:hAnsi="Times-Roman" w:cs="Times-Roman"/>
          <w:sz w:val="19"/>
          <w:szCs w:val="19"/>
        </w:rPr>
        <w:t>Gestaltung der täglichen und wöchentlichen Arbeitszeit einräumen, wenn dies nachweislich zur Betreuung von</w:t>
      </w:r>
    </w:p>
    <w:p w:rsidR="0010283F" w:rsidRDefault="0010283F" w:rsidP="0010283F">
      <w:pPr>
        <w:autoSpaceDE w:val="0"/>
        <w:autoSpaceDN w:val="0"/>
        <w:adjustRightInd w:val="0"/>
        <w:rPr>
          <w:rFonts w:ascii="Times-Roman" w:eastAsia="Arial" w:hAnsi="Times-Roman" w:cs="Times-Roman"/>
          <w:sz w:val="19"/>
          <w:szCs w:val="19"/>
        </w:rPr>
      </w:pPr>
      <w:r>
        <w:rPr>
          <w:rFonts w:ascii="Times-Roman" w:eastAsia="Arial" w:hAnsi="Times-Roman" w:cs="Times-Roman"/>
          <w:sz w:val="19"/>
          <w:szCs w:val="19"/>
        </w:rPr>
        <w:t>mindestens einem Kind unter 18 Jahren oder einer nach § 14 Absatz 1 SGB XI pflegebedürftigen nahen angehörigen</w:t>
      </w:r>
    </w:p>
    <w:p w:rsidR="0010283F" w:rsidRDefault="0010283F" w:rsidP="0010283F">
      <w:pPr>
        <w:autoSpaceDE w:val="0"/>
        <w:autoSpaceDN w:val="0"/>
        <w:adjustRightInd w:val="0"/>
        <w:rPr>
          <w:rFonts w:ascii="Times-Roman" w:eastAsia="Arial" w:hAnsi="Times-Roman" w:cs="Times-Roman"/>
          <w:sz w:val="19"/>
          <w:szCs w:val="19"/>
        </w:rPr>
      </w:pPr>
      <w:r>
        <w:rPr>
          <w:rFonts w:ascii="Times-Roman" w:eastAsia="Arial" w:hAnsi="Times-Roman" w:cs="Times-Roman"/>
          <w:sz w:val="19"/>
          <w:szCs w:val="19"/>
        </w:rPr>
        <w:t xml:space="preserve">Person nach § 7 Absatz 3 </w:t>
      </w:r>
      <w:proofErr w:type="spellStart"/>
      <w:r>
        <w:rPr>
          <w:rFonts w:ascii="Times-Roman" w:eastAsia="Arial" w:hAnsi="Times-Roman" w:cs="Times-Roman"/>
          <w:sz w:val="19"/>
          <w:szCs w:val="19"/>
        </w:rPr>
        <w:t>PflegeZG</w:t>
      </w:r>
      <w:proofErr w:type="spellEnd"/>
      <w:r>
        <w:rPr>
          <w:rFonts w:ascii="Times-Roman" w:eastAsia="Arial" w:hAnsi="Times-Roman" w:cs="Times-Roman"/>
          <w:sz w:val="19"/>
          <w:szCs w:val="19"/>
        </w:rPr>
        <w:t xml:space="preserve"> erforderlich ist und dienstliche Belange nicht entgegenstehen. Ist beabsichtigt,</w:t>
      </w:r>
    </w:p>
    <w:p w:rsidR="0010283F" w:rsidRDefault="0010283F" w:rsidP="0010283F">
      <w:pPr>
        <w:autoSpaceDE w:val="0"/>
        <w:autoSpaceDN w:val="0"/>
        <w:adjustRightInd w:val="0"/>
        <w:rPr>
          <w:rFonts w:ascii="Times-Roman" w:eastAsia="Arial" w:hAnsi="Times-Roman" w:cs="Times-Roman"/>
          <w:sz w:val="19"/>
          <w:szCs w:val="19"/>
        </w:rPr>
      </w:pPr>
      <w:r>
        <w:rPr>
          <w:rFonts w:ascii="Times-Roman" w:eastAsia="Arial" w:hAnsi="Times-Roman" w:cs="Times-Roman"/>
          <w:sz w:val="19"/>
          <w:szCs w:val="19"/>
        </w:rPr>
        <w:t>dem Antrag einer oder eines Beschäftigten nicht zu entsprechen, ist die Beauftragte für Chancengleichheit</w:t>
      </w:r>
    </w:p>
    <w:p w:rsidR="00DB764A" w:rsidRPr="00CA502F" w:rsidRDefault="0010283F" w:rsidP="0010283F">
      <w:pPr>
        <w:autoSpaceDE w:val="0"/>
        <w:autoSpaceDN w:val="0"/>
        <w:adjustRightInd w:val="0"/>
      </w:pPr>
      <w:r>
        <w:rPr>
          <w:rFonts w:ascii="Times-Roman" w:eastAsia="Arial" w:hAnsi="Times-Roman" w:cs="Times-Roman"/>
          <w:sz w:val="19"/>
          <w:szCs w:val="19"/>
        </w:rPr>
        <w:t>zu beteiligen. Die Ablehnung des Antrags ist von der Dienststelle schriftlich zu begründen.“</w:t>
      </w:r>
    </w:p>
    <w:sectPr w:rsidR="00DB764A" w:rsidRPr="00CA502F" w:rsidSect="00CA502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4D" w:rsidRDefault="0036064D" w:rsidP="00CA502F">
      <w:r>
        <w:separator/>
      </w:r>
    </w:p>
  </w:endnote>
  <w:endnote w:type="continuationSeparator" w:id="0">
    <w:p w:rsidR="0036064D" w:rsidRDefault="0036064D" w:rsidP="00CA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4D" w:rsidRDefault="0036064D" w:rsidP="00CA502F">
      <w:r>
        <w:separator/>
      </w:r>
    </w:p>
  </w:footnote>
  <w:footnote w:type="continuationSeparator" w:id="0">
    <w:p w:rsidR="0036064D" w:rsidRDefault="0036064D" w:rsidP="00CA5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FD"/>
    <w:rsid w:val="0010283F"/>
    <w:rsid w:val="0036064D"/>
    <w:rsid w:val="00376CA7"/>
    <w:rsid w:val="003C7CF2"/>
    <w:rsid w:val="003E12FD"/>
    <w:rsid w:val="00787E52"/>
    <w:rsid w:val="00816B20"/>
    <w:rsid w:val="008D1B09"/>
    <w:rsid w:val="00933E92"/>
    <w:rsid w:val="00B11202"/>
    <w:rsid w:val="00B65ACD"/>
    <w:rsid w:val="00CA502F"/>
    <w:rsid w:val="00D11070"/>
    <w:rsid w:val="00DB764A"/>
    <w:rsid w:val="00DE3BF1"/>
    <w:rsid w:val="00E2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12FD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3E92"/>
    <w:pPr>
      <w:keepNext/>
      <w:keepLines/>
      <w:spacing w:before="480"/>
      <w:outlineLvl w:val="0"/>
    </w:pPr>
    <w:rPr>
      <w:rFonts w:ascii="Arial" w:hAnsi="Arial"/>
      <w:b/>
      <w:bC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33E92"/>
    <w:pPr>
      <w:keepNext/>
      <w:keepLines/>
      <w:spacing w:before="200"/>
      <w:outlineLvl w:val="1"/>
    </w:pPr>
    <w:rPr>
      <w:rFonts w:ascii="Arial" w:hAnsi="Arial"/>
      <w:b/>
      <w:bCs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33E92"/>
    <w:pPr>
      <w:keepNext/>
      <w:keepLines/>
      <w:spacing w:before="200"/>
      <w:outlineLvl w:val="2"/>
    </w:pPr>
    <w:rPr>
      <w:rFonts w:ascii="Arial" w:hAnsi="Arial"/>
      <w:b/>
      <w:bCs/>
      <w:sz w:val="20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33E92"/>
    <w:pPr>
      <w:keepNext/>
      <w:keepLines/>
      <w:spacing w:before="200"/>
      <w:outlineLvl w:val="3"/>
    </w:pPr>
    <w:rPr>
      <w:rFonts w:ascii="Arial" w:hAnsi="Arial"/>
      <w:b/>
      <w:bCs/>
      <w:i/>
      <w:iCs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33E92"/>
    <w:pPr>
      <w:keepNext/>
      <w:keepLines/>
      <w:spacing w:before="200"/>
      <w:outlineLvl w:val="4"/>
    </w:pPr>
    <w:rPr>
      <w:rFonts w:ascii="Arial" w:hAnsi="Arial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933E92"/>
    <w:pPr>
      <w:keepNext/>
      <w:keepLines/>
      <w:spacing w:before="200"/>
      <w:outlineLvl w:val="5"/>
    </w:pPr>
    <w:rPr>
      <w:rFonts w:ascii="Arial" w:hAnsi="Arial"/>
      <w:i/>
      <w:iCs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33E92"/>
    <w:pPr>
      <w:keepNext/>
      <w:keepLines/>
      <w:spacing w:before="200"/>
      <w:outlineLvl w:val="6"/>
    </w:pPr>
    <w:rPr>
      <w:rFonts w:ascii="Arial" w:hAnsi="Arial"/>
      <w:i/>
      <w:iCs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933E92"/>
    <w:pPr>
      <w:keepNext/>
      <w:keepLines/>
      <w:spacing w:before="200"/>
      <w:outlineLvl w:val="7"/>
    </w:pPr>
    <w:rPr>
      <w:rFonts w:ascii="Arial" w:hAnsi="Arial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933E92"/>
    <w:pPr>
      <w:keepNext/>
      <w:keepLines/>
      <w:spacing w:before="200"/>
      <w:outlineLvl w:val="8"/>
    </w:pPr>
    <w:rPr>
      <w:rFonts w:ascii="Arial" w:hAnsi="Arial"/>
      <w:i/>
      <w:iCs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33E9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933E92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uiPriority w:val="9"/>
    <w:rsid w:val="00933E92"/>
    <w:rPr>
      <w:rFonts w:ascii="Arial" w:eastAsia="Times New Roman" w:hAnsi="Arial" w:cs="Times New Roman"/>
      <w:b/>
      <w:bCs/>
      <w:sz w:val="20"/>
    </w:rPr>
  </w:style>
  <w:style w:type="character" w:customStyle="1" w:styleId="berschrift4Zchn">
    <w:name w:val="Überschrift 4 Zchn"/>
    <w:link w:val="berschrift4"/>
    <w:uiPriority w:val="9"/>
    <w:rsid w:val="00933E92"/>
    <w:rPr>
      <w:rFonts w:ascii="Arial" w:eastAsia="Times New Roman" w:hAnsi="Arial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rsid w:val="00933E92"/>
    <w:rPr>
      <w:rFonts w:ascii="Arial" w:eastAsia="Times New Roman" w:hAnsi="Arial" w:cs="Times New Roman"/>
    </w:rPr>
  </w:style>
  <w:style w:type="character" w:customStyle="1" w:styleId="berschrift6Zchn">
    <w:name w:val="Überschrift 6 Zchn"/>
    <w:link w:val="berschrift6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rsid w:val="00933E92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933E92"/>
    <w:rPr>
      <w:rFonts w:ascii="Arial" w:eastAsia="Times New Roman" w:hAnsi="Arial" w:cs="Times New Roman"/>
      <w:i/>
      <w:iCs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A502F"/>
    <w:pPr>
      <w:tabs>
        <w:tab w:val="center" w:pos="4536"/>
        <w:tab w:val="right" w:pos="9072"/>
      </w:tabs>
    </w:pPr>
    <w:rPr>
      <w:rFonts w:ascii="Arial" w:eastAsia="Arial" w:hAnsi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A502F"/>
  </w:style>
  <w:style w:type="paragraph" w:styleId="Fuzeile">
    <w:name w:val="footer"/>
    <w:basedOn w:val="Standard"/>
    <w:link w:val="FuzeileZchn"/>
    <w:uiPriority w:val="99"/>
    <w:rsid w:val="00CA502F"/>
    <w:pPr>
      <w:tabs>
        <w:tab w:val="center" w:pos="4536"/>
        <w:tab w:val="right" w:pos="9072"/>
      </w:tabs>
    </w:pPr>
    <w:rPr>
      <w:rFonts w:ascii="Arial" w:eastAsia="Arial" w:hAnsi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A502F"/>
  </w:style>
  <w:style w:type="paragraph" w:styleId="Sprechblasentext">
    <w:name w:val="Balloon Text"/>
    <w:basedOn w:val="Standard"/>
    <w:link w:val="SprechblasentextZchn"/>
    <w:uiPriority w:val="99"/>
    <w:rsid w:val="00DB764A"/>
    <w:rPr>
      <w:rFonts w:ascii="Tahoma" w:eastAsia="Arial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B76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12FD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3E92"/>
    <w:pPr>
      <w:keepNext/>
      <w:keepLines/>
      <w:spacing w:before="480"/>
      <w:outlineLvl w:val="0"/>
    </w:pPr>
    <w:rPr>
      <w:rFonts w:ascii="Arial" w:hAnsi="Arial"/>
      <w:b/>
      <w:bC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33E92"/>
    <w:pPr>
      <w:keepNext/>
      <w:keepLines/>
      <w:spacing w:before="200"/>
      <w:outlineLvl w:val="1"/>
    </w:pPr>
    <w:rPr>
      <w:rFonts w:ascii="Arial" w:hAnsi="Arial"/>
      <w:b/>
      <w:bCs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33E92"/>
    <w:pPr>
      <w:keepNext/>
      <w:keepLines/>
      <w:spacing w:before="200"/>
      <w:outlineLvl w:val="2"/>
    </w:pPr>
    <w:rPr>
      <w:rFonts w:ascii="Arial" w:hAnsi="Arial"/>
      <w:b/>
      <w:bCs/>
      <w:sz w:val="20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33E92"/>
    <w:pPr>
      <w:keepNext/>
      <w:keepLines/>
      <w:spacing w:before="200"/>
      <w:outlineLvl w:val="3"/>
    </w:pPr>
    <w:rPr>
      <w:rFonts w:ascii="Arial" w:hAnsi="Arial"/>
      <w:b/>
      <w:bCs/>
      <w:i/>
      <w:iCs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33E92"/>
    <w:pPr>
      <w:keepNext/>
      <w:keepLines/>
      <w:spacing w:before="200"/>
      <w:outlineLvl w:val="4"/>
    </w:pPr>
    <w:rPr>
      <w:rFonts w:ascii="Arial" w:hAnsi="Arial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933E92"/>
    <w:pPr>
      <w:keepNext/>
      <w:keepLines/>
      <w:spacing w:before="200"/>
      <w:outlineLvl w:val="5"/>
    </w:pPr>
    <w:rPr>
      <w:rFonts w:ascii="Arial" w:hAnsi="Arial"/>
      <w:i/>
      <w:iCs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33E92"/>
    <w:pPr>
      <w:keepNext/>
      <w:keepLines/>
      <w:spacing w:before="200"/>
      <w:outlineLvl w:val="6"/>
    </w:pPr>
    <w:rPr>
      <w:rFonts w:ascii="Arial" w:hAnsi="Arial"/>
      <w:i/>
      <w:iCs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933E92"/>
    <w:pPr>
      <w:keepNext/>
      <w:keepLines/>
      <w:spacing w:before="200"/>
      <w:outlineLvl w:val="7"/>
    </w:pPr>
    <w:rPr>
      <w:rFonts w:ascii="Arial" w:hAnsi="Arial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933E92"/>
    <w:pPr>
      <w:keepNext/>
      <w:keepLines/>
      <w:spacing w:before="200"/>
      <w:outlineLvl w:val="8"/>
    </w:pPr>
    <w:rPr>
      <w:rFonts w:ascii="Arial" w:hAnsi="Arial"/>
      <w:i/>
      <w:iCs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33E9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933E92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uiPriority w:val="9"/>
    <w:rsid w:val="00933E92"/>
    <w:rPr>
      <w:rFonts w:ascii="Arial" w:eastAsia="Times New Roman" w:hAnsi="Arial" w:cs="Times New Roman"/>
      <w:b/>
      <w:bCs/>
      <w:sz w:val="20"/>
    </w:rPr>
  </w:style>
  <w:style w:type="character" w:customStyle="1" w:styleId="berschrift4Zchn">
    <w:name w:val="Überschrift 4 Zchn"/>
    <w:link w:val="berschrift4"/>
    <w:uiPriority w:val="9"/>
    <w:rsid w:val="00933E92"/>
    <w:rPr>
      <w:rFonts w:ascii="Arial" w:eastAsia="Times New Roman" w:hAnsi="Arial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rsid w:val="00933E92"/>
    <w:rPr>
      <w:rFonts w:ascii="Arial" w:eastAsia="Times New Roman" w:hAnsi="Arial" w:cs="Times New Roman"/>
    </w:rPr>
  </w:style>
  <w:style w:type="character" w:customStyle="1" w:styleId="berschrift6Zchn">
    <w:name w:val="Überschrift 6 Zchn"/>
    <w:link w:val="berschrift6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rsid w:val="00933E92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933E92"/>
    <w:rPr>
      <w:rFonts w:ascii="Arial" w:eastAsia="Times New Roman" w:hAnsi="Arial" w:cs="Times New Roman"/>
      <w:i/>
      <w:iCs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A502F"/>
    <w:pPr>
      <w:tabs>
        <w:tab w:val="center" w:pos="4536"/>
        <w:tab w:val="right" w:pos="9072"/>
      </w:tabs>
    </w:pPr>
    <w:rPr>
      <w:rFonts w:ascii="Arial" w:eastAsia="Arial" w:hAnsi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A502F"/>
  </w:style>
  <w:style w:type="paragraph" w:styleId="Fuzeile">
    <w:name w:val="footer"/>
    <w:basedOn w:val="Standard"/>
    <w:link w:val="FuzeileZchn"/>
    <w:uiPriority w:val="99"/>
    <w:rsid w:val="00CA502F"/>
    <w:pPr>
      <w:tabs>
        <w:tab w:val="center" w:pos="4536"/>
        <w:tab w:val="right" w:pos="9072"/>
      </w:tabs>
    </w:pPr>
    <w:rPr>
      <w:rFonts w:ascii="Arial" w:eastAsia="Arial" w:hAnsi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A502F"/>
  </w:style>
  <w:style w:type="paragraph" w:styleId="Sprechblasentext">
    <w:name w:val="Balloon Text"/>
    <w:basedOn w:val="Standard"/>
    <w:link w:val="SprechblasentextZchn"/>
    <w:uiPriority w:val="99"/>
    <w:rsid w:val="00DB764A"/>
    <w:rPr>
      <w:rFonts w:ascii="Tahoma" w:eastAsia="Arial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B76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IZ-Design">
  <a:themeElements>
    <a:clrScheme name="IZ-Farben">
      <a:dk1>
        <a:srgbClr val="000000"/>
      </a:dk1>
      <a:lt1>
        <a:sysClr val="window" lastClr="FFFFFF"/>
      </a:lt1>
      <a:dk2>
        <a:srgbClr val="4E3B30"/>
      </a:dk2>
      <a:lt2>
        <a:srgbClr val="FBEEC9"/>
      </a:lt2>
      <a:accent1>
        <a:srgbClr val="B64A1A"/>
      </a:accent1>
      <a:accent2>
        <a:srgbClr val="979797"/>
      </a:accent2>
      <a:accent3>
        <a:srgbClr val="AA2501"/>
      </a:accent3>
      <a:accent4>
        <a:srgbClr val="FEE350"/>
      </a:accent4>
      <a:accent5>
        <a:srgbClr val="C3986D"/>
      </a:accent5>
      <a:accent6>
        <a:srgbClr val="D27800"/>
      </a:accent6>
      <a:hlink>
        <a:srgbClr val="AA2501"/>
      </a:hlink>
      <a:folHlink>
        <a:srgbClr val="976C00"/>
      </a:folHlink>
    </a:clrScheme>
    <a:fontScheme name="IZ-Schrifta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keanos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alt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alt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Larissa-Design 1">
        <a:dk1>
          <a:srgbClr val="000000"/>
        </a:dk1>
        <a:lt1>
          <a:srgbClr val="FFFFC1"/>
        </a:lt1>
        <a:dk2>
          <a:srgbClr val="000000"/>
        </a:dk2>
        <a:lt2>
          <a:srgbClr val="C0C0C0"/>
        </a:lt2>
        <a:accent1>
          <a:srgbClr val="808000"/>
        </a:accent1>
        <a:accent2>
          <a:srgbClr val="FFCC00"/>
        </a:accent2>
        <a:accent3>
          <a:srgbClr val="FFFFDD"/>
        </a:accent3>
        <a:accent4>
          <a:srgbClr val="000000"/>
        </a:accent4>
        <a:accent5>
          <a:srgbClr val="C0C0AA"/>
        </a:accent5>
        <a:accent6>
          <a:srgbClr val="E7B900"/>
        </a:accent6>
        <a:hlink>
          <a:srgbClr val="FF9900"/>
        </a:hlink>
        <a:folHlink>
          <a:srgbClr val="CC33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76FF-1E0E-481E-A3DB-FF521A7C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Kato, Elfriede (SSA Offenburg)</dc:creator>
  <cp:lastModifiedBy>Linder, Matthias (SSA Freiburg)</cp:lastModifiedBy>
  <cp:revision>2</cp:revision>
  <dcterms:created xsi:type="dcterms:W3CDTF">2016-07-06T13:36:00Z</dcterms:created>
  <dcterms:modified xsi:type="dcterms:W3CDTF">2016-07-06T13:36:00Z</dcterms:modified>
</cp:coreProperties>
</file>